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583774805db4a8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2F172" w14:textId="68A97169" w:rsidR="001F3F15" w:rsidRDefault="00042B6A" w:rsidP="001F3F15">
      <w:pPr>
        <w:spacing w:after="150" w:line="495" w:lineRule="atLeast"/>
        <w:textAlignment w:val="top"/>
        <w:outlineLvl w:val="0"/>
        <w:rPr>
          <w:rFonts w:ascii="Arial" w:eastAsia="Times New Roman" w:hAnsi="Arial" w:cs="Arial"/>
          <w:b/>
          <w:bCs/>
          <w:color w:val="333333"/>
          <w:kern w:val="36"/>
          <w:lang w:val="en" w:eastAsia="en-GB"/>
        </w:rPr>
      </w:pPr>
      <w:r>
        <w:rPr>
          <w:rFonts w:ascii="Arial" w:eastAsia="Times New Roman" w:hAnsi="Arial" w:cs="Arial"/>
          <w:b/>
          <w:bCs/>
          <w:color w:val="333333"/>
          <w:kern w:val="36"/>
          <w:sz w:val="28"/>
          <w:lang w:val="en" w:eastAsia="en-GB"/>
        </w:rPr>
        <w:t>Annex B</w:t>
      </w:r>
      <w:bookmarkStart w:id="0" w:name="_GoBack"/>
      <w:bookmarkEnd w:id="0"/>
    </w:p>
    <w:p w14:paraId="6DE2F173" w14:textId="77777777" w:rsidR="001F3F15" w:rsidRPr="001F3F15" w:rsidRDefault="001F3F15" w:rsidP="001F3F15">
      <w:pPr>
        <w:spacing w:before="240" w:after="150" w:line="495" w:lineRule="atLeast"/>
        <w:textAlignment w:val="top"/>
        <w:outlineLvl w:val="0"/>
        <w:rPr>
          <w:rFonts w:ascii="Arial" w:eastAsia="Times New Roman" w:hAnsi="Arial" w:cs="Arial"/>
          <w:b/>
          <w:bCs/>
          <w:color w:val="333333"/>
          <w:kern w:val="36"/>
          <w:lang w:val="en" w:eastAsia="en-GB"/>
        </w:rPr>
      </w:pPr>
      <w:r w:rsidRPr="001F3F15">
        <w:rPr>
          <w:rFonts w:ascii="Arial" w:eastAsia="Times New Roman" w:hAnsi="Arial" w:cs="Arial"/>
          <w:b/>
          <w:bCs/>
          <w:color w:val="333333"/>
          <w:kern w:val="36"/>
          <w:lang w:val="en" w:eastAsia="en-GB"/>
        </w:rPr>
        <w:t>Community Sport</w:t>
      </w:r>
      <w:r>
        <w:rPr>
          <w:rFonts w:ascii="Arial" w:eastAsia="Times New Roman" w:hAnsi="Arial" w:cs="Arial"/>
          <w:b/>
          <w:bCs/>
          <w:color w:val="333333"/>
          <w:kern w:val="36"/>
          <w:lang w:val="en" w:eastAsia="en-GB"/>
        </w:rPr>
        <w:t xml:space="preserve"> – Nick </w:t>
      </w:r>
      <w:proofErr w:type="spellStart"/>
      <w:r>
        <w:rPr>
          <w:rFonts w:ascii="Arial" w:eastAsia="Times New Roman" w:hAnsi="Arial" w:cs="Arial"/>
          <w:b/>
          <w:bCs/>
          <w:color w:val="333333"/>
          <w:kern w:val="36"/>
          <w:lang w:val="en" w:eastAsia="en-GB"/>
        </w:rPr>
        <w:t>Bitel’s</w:t>
      </w:r>
      <w:proofErr w:type="spellEnd"/>
      <w:r>
        <w:rPr>
          <w:rFonts w:ascii="Arial" w:eastAsia="Times New Roman" w:hAnsi="Arial" w:cs="Arial"/>
          <w:b/>
          <w:bCs/>
          <w:color w:val="333333"/>
          <w:kern w:val="36"/>
          <w:lang w:val="en" w:eastAsia="en-GB"/>
        </w:rPr>
        <w:t xml:space="preserve"> article in First Magazine</w:t>
      </w:r>
    </w:p>
    <w:p w14:paraId="6DE2F174" w14:textId="77777777" w:rsidR="001F3F15" w:rsidRPr="001F3F15" w:rsidRDefault="001F3F15" w:rsidP="001F3F15">
      <w:pPr>
        <w:spacing w:before="100" w:beforeAutospacing="1" w:after="150" w:line="336" w:lineRule="auto"/>
        <w:textAlignment w:val="top"/>
        <w:rPr>
          <w:rFonts w:ascii="Arial" w:eastAsia="Times New Roman" w:hAnsi="Arial" w:cs="Arial"/>
          <w:b/>
          <w:bCs/>
          <w:lang w:val="en" w:eastAsia="en-GB"/>
        </w:rPr>
      </w:pPr>
      <w:r w:rsidRPr="001F3F15">
        <w:rPr>
          <w:rFonts w:ascii="Arial" w:eastAsia="Times New Roman" w:hAnsi="Arial" w:cs="Arial"/>
          <w:b/>
          <w:bCs/>
          <w:lang w:val="en" w:eastAsia="en-GB"/>
        </w:rPr>
        <w:t>23 January 2014</w:t>
      </w:r>
    </w:p>
    <w:p w14:paraId="6DE2F175" w14:textId="77777777" w:rsidR="001F3F15" w:rsidRPr="001F3F15" w:rsidRDefault="001F3F15" w:rsidP="001F3F15">
      <w:pPr>
        <w:spacing w:before="100" w:beforeAutospacing="1" w:after="150" w:line="336" w:lineRule="auto"/>
        <w:textAlignment w:val="top"/>
        <w:rPr>
          <w:rFonts w:ascii="Arial" w:eastAsia="Times New Roman" w:hAnsi="Arial" w:cs="Arial"/>
          <w:b/>
          <w:bCs/>
          <w:lang w:val="en" w:eastAsia="en-GB"/>
        </w:rPr>
      </w:pPr>
      <w:r w:rsidRPr="001F3F15">
        <w:rPr>
          <w:rFonts w:ascii="Arial" w:eastAsia="Times New Roman" w:hAnsi="Arial" w:cs="Arial"/>
          <w:b/>
          <w:bCs/>
          <w:lang w:val="en" w:eastAsia="en-GB"/>
        </w:rPr>
        <w:t>I'm passionate about sport and the benefits it brings to individuals and communities – the fun, excitement, sense of pride, belonging, and the 'feel good factor' as well as the wider benefits to improving health, bringing communities together and contributing to economic growth.</w:t>
      </w:r>
    </w:p>
    <w:p w14:paraId="6DE2F176" w14:textId="77777777" w:rsidR="001F3F15" w:rsidRPr="001F3F15" w:rsidRDefault="001F3F15" w:rsidP="001F3F15">
      <w:pPr>
        <w:spacing w:before="100" w:beforeAutospacing="1" w:after="150" w:line="336" w:lineRule="auto"/>
        <w:textAlignment w:val="top"/>
        <w:rPr>
          <w:rFonts w:ascii="Arial" w:eastAsia="Times New Roman" w:hAnsi="Arial" w:cs="Arial"/>
          <w:lang w:val="en" w:eastAsia="en-GB"/>
        </w:rPr>
      </w:pPr>
      <w:r w:rsidRPr="001F3F15">
        <w:rPr>
          <w:rFonts w:ascii="Arial" w:eastAsia="Times New Roman" w:hAnsi="Arial" w:cs="Arial"/>
          <w:lang w:val="en" w:eastAsia="en-GB"/>
        </w:rPr>
        <w:t>At Sport England, we are focused on getting more people taking part in sport – it's our core business. But achieving this is only possible through a strong collaborative approach across all sectors – public, private and voluntary.</w:t>
      </w:r>
    </w:p>
    <w:p w14:paraId="6DE2F177" w14:textId="77777777" w:rsidR="001F3F15" w:rsidRPr="001F3F15" w:rsidRDefault="001F3F15" w:rsidP="001F3F15">
      <w:pPr>
        <w:spacing w:before="100" w:beforeAutospacing="1" w:after="150" w:line="336" w:lineRule="auto"/>
        <w:textAlignment w:val="top"/>
        <w:rPr>
          <w:rFonts w:ascii="Arial" w:eastAsia="Times New Roman" w:hAnsi="Arial" w:cs="Arial"/>
          <w:lang w:val="en" w:eastAsia="en-GB"/>
        </w:rPr>
      </w:pPr>
      <w:r w:rsidRPr="001F3F15">
        <w:rPr>
          <w:rFonts w:ascii="Arial" w:eastAsia="Times New Roman" w:hAnsi="Arial" w:cs="Arial"/>
          <w:lang w:val="en" w:eastAsia="en-GB"/>
        </w:rPr>
        <w:t xml:space="preserve">As local councils, you are key partners in delivering community sport. Spending £1 billion a year, you are its single biggest investor and this shows you </w:t>
      </w:r>
      <w:proofErr w:type="spellStart"/>
      <w:r w:rsidRPr="001F3F15">
        <w:rPr>
          <w:rFonts w:ascii="Arial" w:eastAsia="Times New Roman" w:hAnsi="Arial" w:cs="Arial"/>
          <w:lang w:val="en" w:eastAsia="en-GB"/>
        </w:rPr>
        <w:t>recognise</w:t>
      </w:r>
      <w:proofErr w:type="spellEnd"/>
      <w:r w:rsidRPr="001F3F15">
        <w:rPr>
          <w:rFonts w:ascii="Arial" w:eastAsia="Times New Roman" w:hAnsi="Arial" w:cs="Arial"/>
          <w:lang w:val="en" w:eastAsia="en-GB"/>
        </w:rPr>
        <w:t xml:space="preserve"> the part sport plays in contributing to local priorities. Birmingham's ‘Be Active' </w:t>
      </w:r>
      <w:proofErr w:type="spellStart"/>
      <w:r w:rsidRPr="001F3F15">
        <w:rPr>
          <w:rFonts w:ascii="Arial" w:eastAsia="Times New Roman" w:hAnsi="Arial" w:cs="Arial"/>
          <w:lang w:val="en" w:eastAsia="en-GB"/>
        </w:rPr>
        <w:t>programme</w:t>
      </w:r>
      <w:proofErr w:type="spellEnd"/>
      <w:r w:rsidRPr="001F3F15">
        <w:rPr>
          <w:rFonts w:ascii="Arial" w:eastAsia="Times New Roman" w:hAnsi="Arial" w:cs="Arial"/>
          <w:lang w:val="en" w:eastAsia="en-GB"/>
        </w:rPr>
        <w:t xml:space="preserve"> is a good example of this, with each £1 invested generating £21 in benefits.</w:t>
      </w:r>
    </w:p>
    <w:p w14:paraId="6DE2F178" w14:textId="77777777" w:rsidR="001F3F15" w:rsidRPr="001F3F15" w:rsidRDefault="001F3F15" w:rsidP="001F3F15">
      <w:pPr>
        <w:spacing w:before="100" w:beforeAutospacing="1" w:after="100" w:afterAutospacing="1" w:line="300" w:lineRule="atLeast"/>
        <w:textAlignment w:val="top"/>
        <w:outlineLvl w:val="3"/>
        <w:rPr>
          <w:rFonts w:ascii="Arial" w:eastAsia="Times New Roman" w:hAnsi="Arial" w:cs="Arial"/>
          <w:b/>
          <w:bCs/>
          <w:lang w:val="en" w:eastAsia="en-GB"/>
        </w:rPr>
      </w:pPr>
      <w:r w:rsidRPr="001F3F15">
        <w:rPr>
          <w:rFonts w:ascii="Arial" w:eastAsia="Times New Roman" w:hAnsi="Arial" w:cs="Arial"/>
          <w:b/>
          <w:bCs/>
          <w:lang w:val="en" w:eastAsia="en-GB"/>
        </w:rPr>
        <w:t>Tough choices</w:t>
      </w:r>
    </w:p>
    <w:p w14:paraId="6DE2F179" w14:textId="77777777" w:rsidR="001F3F15" w:rsidRPr="001F3F15" w:rsidRDefault="001F3F15" w:rsidP="001F3F15">
      <w:pPr>
        <w:spacing w:before="100" w:beforeAutospacing="1" w:after="150" w:line="336" w:lineRule="auto"/>
        <w:textAlignment w:val="top"/>
        <w:rPr>
          <w:rFonts w:ascii="Arial" w:eastAsia="Times New Roman" w:hAnsi="Arial" w:cs="Arial"/>
          <w:lang w:val="en" w:eastAsia="en-GB"/>
        </w:rPr>
      </w:pPr>
      <w:r w:rsidRPr="001F3F15">
        <w:rPr>
          <w:rFonts w:ascii="Arial" w:eastAsia="Times New Roman" w:hAnsi="Arial" w:cs="Arial"/>
          <w:lang w:val="en" w:eastAsia="en-GB"/>
        </w:rPr>
        <w:t>But these are unprecedented times. We know that you continue to face tough choices about the future of services, moving to a commissioning and enabling role while continuing to meet the needs of your local communities in a changing and complex market place. Having a strong local strategic plan for sport that identifies agreed priorities has never been more important.</w:t>
      </w:r>
    </w:p>
    <w:p w14:paraId="6DE2F17A" w14:textId="77777777" w:rsidR="001F3F15" w:rsidRPr="001F3F15" w:rsidRDefault="001F3F15" w:rsidP="001F3F15">
      <w:pPr>
        <w:spacing w:before="100" w:beforeAutospacing="1" w:after="150" w:line="336" w:lineRule="auto"/>
        <w:textAlignment w:val="top"/>
        <w:rPr>
          <w:rFonts w:ascii="Arial" w:eastAsia="Times New Roman" w:hAnsi="Arial" w:cs="Arial"/>
          <w:lang w:val="en" w:eastAsia="en-GB"/>
        </w:rPr>
      </w:pPr>
      <w:r w:rsidRPr="001F3F15">
        <w:rPr>
          <w:rFonts w:ascii="Arial" w:eastAsia="Times New Roman" w:hAnsi="Arial" w:cs="Arial"/>
          <w:lang w:val="en" w:eastAsia="en-GB"/>
        </w:rPr>
        <w:t xml:space="preserve">Key to developing strategic plans </w:t>
      </w:r>
      <w:proofErr w:type="gramStart"/>
      <w:r w:rsidRPr="001F3F15">
        <w:rPr>
          <w:rFonts w:ascii="Arial" w:eastAsia="Times New Roman" w:hAnsi="Arial" w:cs="Arial"/>
          <w:lang w:val="en" w:eastAsia="en-GB"/>
        </w:rPr>
        <w:t>is understanding</w:t>
      </w:r>
      <w:proofErr w:type="gramEnd"/>
      <w:r w:rsidRPr="001F3F15">
        <w:rPr>
          <w:rFonts w:ascii="Arial" w:eastAsia="Times New Roman" w:hAnsi="Arial" w:cs="Arial"/>
          <w:lang w:val="en" w:eastAsia="en-GB"/>
        </w:rPr>
        <w:t xml:space="preserve"> what drives participation, and we have built up a bank of insights in this area. We're currently working with Bury Council to apply this learning through a pioneering campaign to get more women active, built around insights into barriers and motivations for local women.</w:t>
      </w:r>
    </w:p>
    <w:p w14:paraId="6DE2F17B" w14:textId="77777777" w:rsidR="001F3F15" w:rsidRPr="001F3F15" w:rsidRDefault="001F3F15" w:rsidP="001F3F15">
      <w:pPr>
        <w:spacing w:before="100" w:beforeAutospacing="1" w:after="150" w:line="336" w:lineRule="auto"/>
        <w:textAlignment w:val="top"/>
        <w:rPr>
          <w:rFonts w:ascii="Arial" w:eastAsia="Times New Roman" w:hAnsi="Arial" w:cs="Arial"/>
          <w:lang w:val="en" w:eastAsia="en-GB"/>
        </w:rPr>
      </w:pPr>
      <w:r w:rsidRPr="001F3F15">
        <w:rPr>
          <w:rFonts w:ascii="Arial" w:eastAsia="Times New Roman" w:hAnsi="Arial" w:cs="Arial"/>
          <w:lang w:val="en" w:eastAsia="en-GB"/>
        </w:rPr>
        <w:t xml:space="preserve">We have other tools, expertise and investment to help you get more people active, demonstrate the value of sport, plan for community needs and future demands and make </w:t>
      </w:r>
      <w:r w:rsidRPr="001F3F15">
        <w:rPr>
          <w:rFonts w:ascii="Arial" w:eastAsia="Times New Roman" w:hAnsi="Arial" w:cs="Arial"/>
          <w:lang w:val="en" w:eastAsia="en-GB"/>
        </w:rPr>
        <w:lastRenderedPageBreak/>
        <w:t>services more efficient and effective. Our Affordable Facilities guidance helps to deliver cost-effective design and construction ensuring efficiently operated facilities which will meet the needs of local communities. There are a number of examples where councils are replacing old facilities with new, achieving revenue savings and seeing dramatic increases in attendances.</w:t>
      </w:r>
    </w:p>
    <w:p w14:paraId="6DE2F17C" w14:textId="77777777" w:rsidR="001F3F15" w:rsidRPr="001F3F15" w:rsidRDefault="001F3F15" w:rsidP="001F3F15">
      <w:pPr>
        <w:spacing w:before="100" w:beforeAutospacing="1" w:after="150" w:line="336" w:lineRule="auto"/>
        <w:textAlignment w:val="top"/>
        <w:rPr>
          <w:rFonts w:ascii="Arial" w:eastAsia="Times New Roman" w:hAnsi="Arial" w:cs="Arial"/>
          <w:lang w:val="en" w:eastAsia="en-GB"/>
        </w:rPr>
      </w:pPr>
      <w:r w:rsidRPr="001F3F15">
        <w:rPr>
          <w:rFonts w:ascii="Arial" w:eastAsia="Times New Roman" w:hAnsi="Arial" w:cs="Arial"/>
          <w:lang w:val="en" w:eastAsia="en-GB"/>
        </w:rPr>
        <w:t xml:space="preserve">For example, the new £11.8 million Xcel leisure complex in </w:t>
      </w:r>
      <w:proofErr w:type="spellStart"/>
      <w:r w:rsidRPr="001F3F15">
        <w:rPr>
          <w:rFonts w:ascii="Arial" w:eastAsia="Times New Roman" w:hAnsi="Arial" w:cs="Arial"/>
          <w:lang w:val="en" w:eastAsia="en-GB"/>
        </w:rPr>
        <w:t>Elmbridge</w:t>
      </w:r>
      <w:proofErr w:type="spellEnd"/>
      <w:r w:rsidRPr="001F3F15">
        <w:rPr>
          <w:rFonts w:ascii="Arial" w:eastAsia="Times New Roman" w:hAnsi="Arial" w:cs="Arial"/>
          <w:lang w:val="en" w:eastAsia="en-GB"/>
        </w:rPr>
        <w:t xml:space="preserve"> has increased attendance from 275,000 in the old facility to more than one million a year, and is generating annual revenue savings to the council of over £460,000.</w:t>
      </w:r>
    </w:p>
    <w:p w14:paraId="6DE2F17D" w14:textId="77777777" w:rsidR="001F3F15" w:rsidRPr="001F3F15" w:rsidRDefault="001F3F15" w:rsidP="001F3F15">
      <w:pPr>
        <w:spacing w:before="100" w:beforeAutospacing="1" w:after="150" w:line="336" w:lineRule="auto"/>
        <w:textAlignment w:val="top"/>
        <w:rPr>
          <w:rFonts w:ascii="Arial" w:eastAsia="Times New Roman" w:hAnsi="Arial" w:cs="Arial"/>
          <w:lang w:val="en" w:eastAsia="en-GB"/>
        </w:rPr>
      </w:pPr>
      <w:r w:rsidRPr="001F3F15">
        <w:rPr>
          <w:rFonts w:ascii="Arial" w:eastAsia="Times New Roman" w:hAnsi="Arial" w:cs="Arial"/>
          <w:lang w:val="en" w:eastAsia="en-GB"/>
        </w:rPr>
        <w:t>Working together with Oldham Council, using our new procurement guidance, we have helped it secure £13 million of savings over 15 years on its leisure contract, which will be re-invested into leisure facilities.</w:t>
      </w:r>
    </w:p>
    <w:p w14:paraId="6DE2F17E" w14:textId="77777777" w:rsidR="001F3F15" w:rsidRPr="001F3F15" w:rsidRDefault="001F3F15" w:rsidP="001F3F15">
      <w:pPr>
        <w:spacing w:before="100" w:beforeAutospacing="1" w:after="100" w:afterAutospacing="1" w:line="300" w:lineRule="atLeast"/>
        <w:textAlignment w:val="top"/>
        <w:outlineLvl w:val="3"/>
        <w:rPr>
          <w:rFonts w:ascii="Arial" w:eastAsia="Times New Roman" w:hAnsi="Arial" w:cs="Arial"/>
          <w:b/>
          <w:bCs/>
          <w:lang w:val="en" w:eastAsia="en-GB"/>
        </w:rPr>
      </w:pPr>
      <w:r w:rsidRPr="001F3F15">
        <w:rPr>
          <w:rFonts w:ascii="Arial" w:eastAsia="Times New Roman" w:hAnsi="Arial" w:cs="Arial"/>
          <w:b/>
          <w:bCs/>
          <w:lang w:val="en" w:eastAsia="en-GB"/>
        </w:rPr>
        <w:t>Partnership</w:t>
      </w:r>
    </w:p>
    <w:p w14:paraId="6DE2F17F" w14:textId="77777777" w:rsidR="001F3F15" w:rsidRPr="001F3F15" w:rsidRDefault="001F3F15" w:rsidP="001F3F15">
      <w:pPr>
        <w:spacing w:before="100" w:beforeAutospacing="1" w:after="150" w:line="336" w:lineRule="auto"/>
        <w:textAlignment w:val="top"/>
        <w:rPr>
          <w:rFonts w:ascii="Arial" w:eastAsia="Times New Roman" w:hAnsi="Arial" w:cs="Arial"/>
          <w:lang w:val="en" w:eastAsia="en-GB"/>
        </w:rPr>
      </w:pPr>
      <w:r w:rsidRPr="001F3F15">
        <w:rPr>
          <w:rFonts w:ascii="Arial" w:eastAsia="Times New Roman" w:hAnsi="Arial" w:cs="Arial"/>
          <w:lang w:val="en" w:eastAsia="en-GB"/>
        </w:rPr>
        <w:t>In partnership with the LGA, we are also investing in councils' leadership by running leadership academies. These help cabinet members and portfolio holders with responsibility for sport explore the challenges and opportunities they face learning how to take forward transformational change in community sport, as well as understanding the support that Sport England can provide.</w:t>
      </w:r>
    </w:p>
    <w:p w14:paraId="6DE2F180" w14:textId="77777777" w:rsidR="001F3F15" w:rsidRPr="001F3F15" w:rsidRDefault="001F3F15" w:rsidP="001F3F15">
      <w:pPr>
        <w:spacing w:before="100" w:beforeAutospacing="1" w:after="150" w:line="336" w:lineRule="auto"/>
        <w:textAlignment w:val="top"/>
        <w:rPr>
          <w:rFonts w:ascii="Arial" w:eastAsia="Times New Roman" w:hAnsi="Arial" w:cs="Arial"/>
          <w:lang w:val="en" w:eastAsia="en-GB"/>
        </w:rPr>
      </w:pPr>
      <w:r w:rsidRPr="001F3F15">
        <w:rPr>
          <w:rFonts w:ascii="Arial" w:eastAsia="Times New Roman" w:hAnsi="Arial" w:cs="Arial"/>
          <w:lang w:val="en" w:eastAsia="en-GB"/>
        </w:rPr>
        <w:t>We know that if we are to get the nation active – and reap the financial, health and social rewards that this brings – councils are in a pivotal position to help make this happen. I encourage councils across England to take advantage of the advice and funding we can offer to help transform local services while delivering significant efficiencies.</w:t>
      </w:r>
    </w:p>
    <w:p w14:paraId="6DE2F181" w14:textId="77777777" w:rsidR="001F3F15" w:rsidRPr="001F3F15" w:rsidRDefault="001F3F15" w:rsidP="001F3F15">
      <w:pPr>
        <w:spacing w:before="100" w:beforeAutospacing="1" w:after="150" w:line="336" w:lineRule="auto"/>
        <w:textAlignment w:val="top"/>
        <w:rPr>
          <w:rFonts w:ascii="Arial" w:eastAsia="Times New Roman" w:hAnsi="Arial" w:cs="Arial"/>
          <w:lang w:val="en" w:eastAsia="en-GB"/>
        </w:rPr>
      </w:pPr>
      <w:r w:rsidRPr="001F3F15">
        <w:rPr>
          <w:rFonts w:ascii="Arial" w:eastAsia="Times New Roman" w:hAnsi="Arial" w:cs="Arial"/>
          <w:lang w:val="en" w:eastAsia="en-GB"/>
        </w:rPr>
        <w:t>By working together, I believe that – even in challenging circumstances – we can find innovative ways to build a sporting habit for life in communities across the country.</w:t>
      </w:r>
    </w:p>
    <w:p w14:paraId="6DE2F182" w14:textId="77777777" w:rsidR="001F3F15" w:rsidRPr="001F3F15" w:rsidRDefault="00042B6A" w:rsidP="001F3F15">
      <w:pPr>
        <w:spacing w:before="100" w:beforeAutospacing="1" w:after="150" w:line="336" w:lineRule="auto"/>
        <w:textAlignment w:val="top"/>
        <w:rPr>
          <w:rFonts w:ascii="Arial" w:eastAsia="Times New Roman" w:hAnsi="Arial" w:cs="Arial"/>
          <w:lang w:val="en" w:eastAsia="en-GB"/>
        </w:rPr>
      </w:pPr>
      <w:hyperlink r:id="rId7" w:history="1">
        <w:proofErr w:type="gramStart"/>
        <w:r w:rsidR="001F3F15" w:rsidRPr="001F3F15">
          <w:rPr>
            <w:rFonts w:ascii="Arial" w:eastAsia="Times New Roman" w:hAnsi="Arial" w:cs="Arial"/>
            <w:b/>
            <w:bCs/>
            <w:lang w:val="en" w:eastAsia="en-GB"/>
          </w:rPr>
          <w:t>Affordable facilities -</w:t>
        </w:r>
      </w:hyperlink>
      <w:r w:rsidR="001F3F15" w:rsidRPr="001F3F15">
        <w:rPr>
          <w:rFonts w:ascii="Arial" w:eastAsia="Times New Roman" w:hAnsi="Arial" w:cs="Arial"/>
          <w:lang w:val="en" w:eastAsia="en-GB"/>
        </w:rPr>
        <w:t xml:space="preserve"> Sport England website.</w:t>
      </w:r>
      <w:proofErr w:type="gramEnd"/>
      <w:r w:rsidR="001F3F15" w:rsidRPr="001F3F15">
        <w:rPr>
          <w:rFonts w:ascii="Arial" w:eastAsia="Times New Roman" w:hAnsi="Arial" w:cs="Arial"/>
          <w:lang w:val="en" w:eastAsia="en-GB"/>
        </w:rPr>
        <w:br/>
      </w:r>
      <w:hyperlink r:id="rId8" w:history="1">
        <w:proofErr w:type="gramStart"/>
        <w:r w:rsidR="001F3F15" w:rsidRPr="001F3F15">
          <w:rPr>
            <w:rFonts w:ascii="Arial" w:eastAsia="Times New Roman" w:hAnsi="Arial" w:cs="Arial"/>
            <w:b/>
            <w:bCs/>
            <w:lang w:val="en" w:eastAsia="en-GB"/>
          </w:rPr>
          <w:t xml:space="preserve">Procurement toolkit </w:t>
        </w:r>
      </w:hyperlink>
      <w:r w:rsidR="001F3F15" w:rsidRPr="001F3F15">
        <w:rPr>
          <w:rFonts w:ascii="Arial" w:eastAsia="Times New Roman" w:hAnsi="Arial" w:cs="Arial"/>
          <w:lang w:val="en" w:eastAsia="en-GB"/>
        </w:rPr>
        <w:t>- Sport England website.</w:t>
      </w:r>
      <w:proofErr w:type="gramEnd"/>
    </w:p>
    <w:p w14:paraId="6DE2F183" w14:textId="77777777" w:rsidR="00370C75" w:rsidRPr="001F3F15" w:rsidRDefault="001F3F15" w:rsidP="001F3F15">
      <w:pPr>
        <w:spacing w:before="100" w:beforeAutospacing="1" w:line="336" w:lineRule="auto"/>
        <w:textAlignment w:val="top"/>
        <w:rPr>
          <w:rFonts w:ascii="Arial" w:hAnsi="Arial" w:cs="Arial"/>
        </w:rPr>
      </w:pPr>
      <w:r w:rsidRPr="001F3F15">
        <w:rPr>
          <w:rFonts w:ascii="Arial" w:eastAsia="Times New Roman" w:hAnsi="Arial" w:cs="Arial"/>
          <w:b/>
          <w:bCs/>
          <w:lang w:val="en" w:eastAsia="en-GB"/>
        </w:rPr>
        <w:t xml:space="preserve">Nick </w:t>
      </w:r>
      <w:proofErr w:type="spellStart"/>
      <w:r w:rsidRPr="001F3F15">
        <w:rPr>
          <w:rFonts w:ascii="Arial" w:eastAsia="Times New Roman" w:hAnsi="Arial" w:cs="Arial"/>
          <w:b/>
          <w:bCs/>
          <w:lang w:val="en" w:eastAsia="en-GB"/>
        </w:rPr>
        <w:t>Bitel</w:t>
      </w:r>
      <w:proofErr w:type="spellEnd"/>
      <w:r w:rsidRPr="001F3F15">
        <w:rPr>
          <w:rFonts w:ascii="Arial" w:eastAsia="Times New Roman" w:hAnsi="Arial" w:cs="Arial"/>
          <w:b/>
          <w:bCs/>
          <w:lang w:val="en" w:eastAsia="en-GB"/>
        </w:rPr>
        <w:t xml:space="preserve"> is Chair of Sport England and will be addressing the LGA's annual culture, tourism and sport conference on 3-4 March 2014</w:t>
      </w:r>
      <w:r>
        <w:rPr>
          <w:rFonts w:ascii="Arial" w:eastAsia="Times New Roman" w:hAnsi="Arial" w:cs="Arial"/>
          <w:b/>
          <w:bCs/>
          <w:lang w:val="en" w:eastAsia="en-GB"/>
        </w:rPr>
        <w:t>.</w:t>
      </w:r>
    </w:p>
    <w:sectPr w:rsidR="00370C75" w:rsidRPr="001F3F15" w:rsidSect="001F3F15">
      <w:headerReference w:type="default" r:id="rId9"/>
      <w:pgSz w:w="11906" w:h="16838"/>
      <w:pgMar w:top="274" w:right="1440" w:bottom="1440" w:left="1440" w:header="14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2F186" w14:textId="77777777" w:rsidR="00D0317B" w:rsidRDefault="00D0317B" w:rsidP="001F3F15">
      <w:pPr>
        <w:spacing w:after="0" w:line="240" w:lineRule="auto"/>
      </w:pPr>
      <w:r>
        <w:separator/>
      </w:r>
    </w:p>
  </w:endnote>
  <w:endnote w:type="continuationSeparator" w:id="0">
    <w:p w14:paraId="6DE2F187" w14:textId="77777777" w:rsidR="00D0317B" w:rsidRDefault="00D0317B" w:rsidP="001F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2F184" w14:textId="77777777" w:rsidR="00D0317B" w:rsidRDefault="00D0317B" w:rsidP="001F3F15">
      <w:pPr>
        <w:spacing w:after="0" w:line="240" w:lineRule="auto"/>
      </w:pPr>
      <w:r>
        <w:separator/>
      </w:r>
    </w:p>
  </w:footnote>
  <w:footnote w:type="continuationSeparator" w:id="0">
    <w:p w14:paraId="6DE2F185" w14:textId="77777777" w:rsidR="00D0317B" w:rsidRDefault="00D0317B" w:rsidP="001F3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2" w:type="dxa"/>
      <w:tblLook w:val="01E0" w:firstRow="1" w:lastRow="1" w:firstColumn="1" w:lastColumn="1" w:noHBand="0" w:noVBand="0"/>
    </w:tblPr>
    <w:tblGrid>
      <w:gridCol w:w="6190"/>
      <w:gridCol w:w="3292"/>
    </w:tblGrid>
    <w:tr w:rsidR="001F3F15" w:rsidRPr="00BE75E8" w14:paraId="6DE2F18B" w14:textId="77777777" w:rsidTr="001F3F15">
      <w:trPr>
        <w:trHeight w:val="319"/>
      </w:trPr>
      <w:tc>
        <w:tcPr>
          <w:tcW w:w="6190" w:type="dxa"/>
          <w:vMerge w:val="restart"/>
          <w:shd w:val="clear" w:color="auto" w:fill="auto"/>
        </w:tcPr>
        <w:p w14:paraId="6DE2F188" w14:textId="77777777" w:rsidR="001F3F15" w:rsidRDefault="001F3F15" w:rsidP="00E9579C">
          <w:pPr>
            <w:pStyle w:val="Header"/>
            <w:tabs>
              <w:tab w:val="center" w:pos="2923"/>
            </w:tabs>
            <w:rPr>
              <w:rFonts w:ascii="Arial" w:hAnsi="Arial" w:cs="Arial"/>
            </w:rPr>
          </w:pPr>
          <w:r>
            <w:rPr>
              <w:noProof/>
              <w:lang w:eastAsia="en-GB"/>
            </w:rPr>
            <w:drawing>
              <wp:inline distT="0" distB="0" distL="0" distR="0" wp14:anchorId="6DE2F195" wp14:editId="6DE2F196">
                <wp:extent cx="12477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sidRPr="00BE75E8">
            <w:rPr>
              <w:rFonts w:ascii="Arial" w:hAnsi="Arial" w:cs="Arial"/>
            </w:rPr>
            <w:tab/>
          </w:r>
        </w:p>
        <w:p w14:paraId="6DE2F189" w14:textId="77777777" w:rsidR="001F3F15" w:rsidRPr="001F3F15" w:rsidRDefault="001F3F15" w:rsidP="001F3F15">
          <w:pPr>
            <w:tabs>
              <w:tab w:val="left" w:pos="900"/>
            </w:tabs>
          </w:pPr>
          <w:r>
            <w:tab/>
          </w:r>
        </w:p>
      </w:tc>
      <w:tc>
        <w:tcPr>
          <w:tcW w:w="3292" w:type="dxa"/>
          <w:shd w:val="clear" w:color="auto" w:fill="auto"/>
          <w:vAlign w:val="center"/>
        </w:tcPr>
        <w:p w14:paraId="6DE2F18A" w14:textId="77777777" w:rsidR="001F3F15" w:rsidRPr="00BE75E8" w:rsidRDefault="001F3F15" w:rsidP="00E9579C">
          <w:pPr>
            <w:pStyle w:val="Header"/>
            <w:rPr>
              <w:b/>
            </w:rPr>
          </w:pPr>
          <w:r w:rsidRPr="00BE75E8">
            <w:rPr>
              <w:rFonts w:ascii="Arial" w:hAnsi="Arial" w:cs="Arial"/>
              <w:b/>
            </w:rPr>
            <w:t>Culture, Tourism and Sport Board</w:t>
          </w:r>
        </w:p>
      </w:tc>
    </w:tr>
    <w:tr w:rsidR="001F3F15" w14:paraId="6DE2F190" w14:textId="77777777" w:rsidTr="001F3F15">
      <w:trPr>
        <w:trHeight w:val="259"/>
      </w:trPr>
      <w:tc>
        <w:tcPr>
          <w:tcW w:w="6190" w:type="dxa"/>
          <w:vMerge/>
          <w:shd w:val="clear" w:color="auto" w:fill="auto"/>
        </w:tcPr>
        <w:p w14:paraId="6DE2F18C" w14:textId="77777777" w:rsidR="001F3F15" w:rsidRPr="00BE75E8" w:rsidRDefault="001F3F15" w:rsidP="00E9579C">
          <w:pPr>
            <w:pStyle w:val="Header"/>
          </w:pPr>
        </w:p>
      </w:tc>
      <w:tc>
        <w:tcPr>
          <w:tcW w:w="3292" w:type="dxa"/>
          <w:shd w:val="clear" w:color="auto" w:fill="auto"/>
          <w:vAlign w:val="center"/>
        </w:tcPr>
        <w:p w14:paraId="6DE2F18D" w14:textId="77777777" w:rsidR="001F3F15" w:rsidRDefault="001F3F15" w:rsidP="00E9579C">
          <w:pPr>
            <w:pStyle w:val="Header"/>
            <w:spacing w:before="60"/>
            <w:rPr>
              <w:rFonts w:ascii="Arial" w:hAnsi="Arial" w:cs="Arial"/>
            </w:rPr>
          </w:pPr>
          <w:r>
            <w:rPr>
              <w:rFonts w:ascii="Arial" w:hAnsi="Arial" w:cs="Arial"/>
            </w:rPr>
            <w:t>3 March 2014</w:t>
          </w:r>
        </w:p>
        <w:p w14:paraId="6DE2F18E" w14:textId="77777777" w:rsidR="001F3F15" w:rsidRDefault="001F3F15" w:rsidP="00E9579C">
          <w:pPr>
            <w:pStyle w:val="Header"/>
            <w:spacing w:before="60"/>
            <w:rPr>
              <w:rFonts w:ascii="Arial" w:hAnsi="Arial" w:cs="Arial"/>
            </w:rPr>
          </w:pPr>
        </w:p>
        <w:p w14:paraId="6DE2F18F" w14:textId="77777777" w:rsidR="001F3F15" w:rsidRPr="00BE75E8" w:rsidRDefault="001F3F15" w:rsidP="00E9579C">
          <w:pPr>
            <w:pStyle w:val="Header"/>
            <w:spacing w:before="60"/>
          </w:pPr>
        </w:p>
      </w:tc>
    </w:tr>
    <w:tr w:rsidR="001F3F15" w14:paraId="6DE2F193" w14:textId="77777777" w:rsidTr="001F3F15">
      <w:trPr>
        <w:trHeight w:val="281"/>
      </w:trPr>
      <w:tc>
        <w:tcPr>
          <w:tcW w:w="6190" w:type="dxa"/>
          <w:vMerge/>
          <w:shd w:val="clear" w:color="auto" w:fill="auto"/>
        </w:tcPr>
        <w:p w14:paraId="6DE2F191" w14:textId="77777777" w:rsidR="001F3F15" w:rsidRPr="00BE75E8" w:rsidRDefault="001F3F15" w:rsidP="00E9579C">
          <w:pPr>
            <w:pStyle w:val="Header"/>
          </w:pPr>
        </w:p>
      </w:tc>
      <w:tc>
        <w:tcPr>
          <w:tcW w:w="3292" w:type="dxa"/>
          <w:shd w:val="clear" w:color="auto" w:fill="auto"/>
          <w:vAlign w:val="center"/>
        </w:tcPr>
        <w:p w14:paraId="6DE2F192" w14:textId="77777777" w:rsidR="001F3F15" w:rsidRPr="00BE75E8" w:rsidRDefault="001F3F15" w:rsidP="00E9579C">
          <w:pPr>
            <w:pStyle w:val="Header"/>
            <w:spacing w:before="120"/>
            <w:rPr>
              <w:rFonts w:ascii="Arial" w:hAnsi="Arial" w:cs="Arial"/>
              <w:b/>
            </w:rPr>
          </w:pPr>
        </w:p>
      </w:tc>
    </w:tr>
  </w:tbl>
  <w:p w14:paraId="6DE2F194" w14:textId="77777777" w:rsidR="001F3F15" w:rsidRDefault="001F3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15"/>
    <w:rsid w:val="00042B6A"/>
    <w:rsid w:val="001F3F15"/>
    <w:rsid w:val="00370C75"/>
    <w:rsid w:val="00D0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3F15"/>
    <w:pPr>
      <w:spacing w:before="240" w:after="150" w:line="495" w:lineRule="atLeast"/>
      <w:outlineLvl w:val="0"/>
    </w:pPr>
    <w:rPr>
      <w:rFonts w:ascii="Arial" w:eastAsia="Times New Roman" w:hAnsi="Arial" w:cs="Arial"/>
      <w:b/>
      <w:bCs/>
      <w:color w:val="333333"/>
      <w:kern w:val="36"/>
      <w:sz w:val="42"/>
      <w:szCs w:val="42"/>
      <w:lang w:eastAsia="en-GB"/>
    </w:rPr>
  </w:style>
  <w:style w:type="paragraph" w:styleId="Heading4">
    <w:name w:val="heading 4"/>
    <w:basedOn w:val="Normal"/>
    <w:link w:val="Heading4Char"/>
    <w:uiPriority w:val="9"/>
    <w:qFormat/>
    <w:rsid w:val="001F3F15"/>
    <w:pPr>
      <w:spacing w:before="100" w:beforeAutospacing="1" w:after="100" w:afterAutospacing="1" w:line="300" w:lineRule="atLeast"/>
      <w:outlineLvl w:val="3"/>
    </w:pPr>
    <w:rPr>
      <w:rFonts w:ascii="Arial" w:eastAsia="Times New Roman" w:hAnsi="Arial" w:cs="Arial"/>
      <w:b/>
      <w:bCs/>
      <w:color w:val="333333"/>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F15"/>
    <w:rPr>
      <w:rFonts w:ascii="Arial" w:eastAsia="Times New Roman" w:hAnsi="Arial" w:cs="Arial"/>
      <w:b/>
      <w:bCs/>
      <w:color w:val="333333"/>
      <w:kern w:val="36"/>
      <w:sz w:val="42"/>
      <w:szCs w:val="42"/>
      <w:lang w:eastAsia="en-GB"/>
    </w:rPr>
  </w:style>
  <w:style w:type="character" w:customStyle="1" w:styleId="Heading4Char">
    <w:name w:val="Heading 4 Char"/>
    <w:basedOn w:val="DefaultParagraphFont"/>
    <w:link w:val="Heading4"/>
    <w:uiPriority w:val="9"/>
    <w:rsid w:val="001F3F15"/>
    <w:rPr>
      <w:rFonts w:ascii="Arial" w:eastAsia="Times New Roman" w:hAnsi="Arial" w:cs="Arial"/>
      <w:b/>
      <w:bCs/>
      <w:color w:val="333333"/>
      <w:sz w:val="18"/>
      <w:szCs w:val="18"/>
      <w:lang w:eastAsia="en-GB"/>
    </w:rPr>
  </w:style>
  <w:style w:type="character" w:styleId="Hyperlink">
    <w:name w:val="Hyperlink"/>
    <w:basedOn w:val="DefaultParagraphFont"/>
    <w:uiPriority w:val="99"/>
    <w:semiHidden/>
    <w:unhideWhenUsed/>
    <w:rsid w:val="001F3F15"/>
    <w:rPr>
      <w:b/>
      <w:bCs/>
      <w:strike w:val="0"/>
      <w:dstrike w:val="0"/>
      <w:color w:val="0079BF"/>
      <w:u w:val="none"/>
      <w:effect w:val="none"/>
    </w:rPr>
  </w:style>
  <w:style w:type="character" w:styleId="Strong">
    <w:name w:val="Strong"/>
    <w:basedOn w:val="DefaultParagraphFont"/>
    <w:uiPriority w:val="22"/>
    <w:qFormat/>
    <w:rsid w:val="001F3F15"/>
    <w:rPr>
      <w:b/>
      <w:bCs/>
    </w:rPr>
  </w:style>
  <w:style w:type="paragraph" w:styleId="NormalWeb">
    <w:name w:val="Normal (Web)"/>
    <w:basedOn w:val="Normal"/>
    <w:uiPriority w:val="99"/>
    <w:semiHidden/>
    <w:unhideWhenUsed/>
    <w:rsid w:val="001F3F15"/>
    <w:pPr>
      <w:spacing w:before="100" w:beforeAutospacing="1" w:after="150" w:line="336" w:lineRule="auto"/>
    </w:pPr>
    <w:rPr>
      <w:rFonts w:ascii="Times New Roman" w:eastAsia="Times New Roman" w:hAnsi="Times New Roman" w:cs="Times New Roman"/>
      <w:sz w:val="18"/>
      <w:szCs w:val="18"/>
      <w:lang w:eastAsia="en-GB"/>
    </w:rPr>
  </w:style>
  <w:style w:type="paragraph" w:customStyle="1" w:styleId="standfirst">
    <w:name w:val="standfirst"/>
    <w:basedOn w:val="Normal"/>
    <w:rsid w:val="001F3F15"/>
    <w:pPr>
      <w:spacing w:before="100" w:beforeAutospacing="1" w:after="150" w:line="336" w:lineRule="auto"/>
    </w:pPr>
    <w:rPr>
      <w:rFonts w:ascii="Times New Roman" w:eastAsia="Times New Roman" w:hAnsi="Times New Roman" w:cs="Times New Roman"/>
      <w:b/>
      <w:bCs/>
      <w:color w:val="666666"/>
      <w:sz w:val="21"/>
      <w:szCs w:val="21"/>
      <w:lang w:eastAsia="en-GB"/>
    </w:rPr>
  </w:style>
  <w:style w:type="paragraph" w:styleId="BalloonText">
    <w:name w:val="Balloon Text"/>
    <w:basedOn w:val="Normal"/>
    <w:link w:val="BalloonTextChar"/>
    <w:uiPriority w:val="99"/>
    <w:semiHidden/>
    <w:unhideWhenUsed/>
    <w:rsid w:val="001F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F15"/>
    <w:rPr>
      <w:rFonts w:ascii="Tahoma" w:hAnsi="Tahoma" w:cs="Tahoma"/>
      <w:sz w:val="16"/>
      <w:szCs w:val="16"/>
    </w:rPr>
  </w:style>
  <w:style w:type="paragraph" w:styleId="Header">
    <w:name w:val="header"/>
    <w:basedOn w:val="Normal"/>
    <w:link w:val="HeaderChar"/>
    <w:unhideWhenUsed/>
    <w:rsid w:val="001F3F15"/>
    <w:pPr>
      <w:tabs>
        <w:tab w:val="center" w:pos="4513"/>
        <w:tab w:val="right" w:pos="9026"/>
      </w:tabs>
      <w:spacing w:after="0" w:line="240" w:lineRule="auto"/>
    </w:pPr>
  </w:style>
  <w:style w:type="character" w:customStyle="1" w:styleId="HeaderChar">
    <w:name w:val="Header Char"/>
    <w:basedOn w:val="DefaultParagraphFont"/>
    <w:link w:val="Header"/>
    <w:rsid w:val="001F3F15"/>
  </w:style>
  <w:style w:type="paragraph" w:styleId="Footer">
    <w:name w:val="footer"/>
    <w:basedOn w:val="Normal"/>
    <w:link w:val="FooterChar"/>
    <w:uiPriority w:val="99"/>
    <w:unhideWhenUsed/>
    <w:rsid w:val="001F3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3F15"/>
    <w:pPr>
      <w:spacing w:before="240" w:after="150" w:line="495" w:lineRule="atLeast"/>
      <w:outlineLvl w:val="0"/>
    </w:pPr>
    <w:rPr>
      <w:rFonts w:ascii="Arial" w:eastAsia="Times New Roman" w:hAnsi="Arial" w:cs="Arial"/>
      <w:b/>
      <w:bCs/>
      <w:color w:val="333333"/>
      <w:kern w:val="36"/>
      <w:sz w:val="42"/>
      <w:szCs w:val="42"/>
      <w:lang w:eastAsia="en-GB"/>
    </w:rPr>
  </w:style>
  <w:style w:type="paragraph" w:styleId="Heading4">
    <w:name w:val="heading 4"/>
    <w:basedOn w:val="Normal"/>
    <w:link w:val="Heading4Char"/>
    <w:uiPriority w:val="9"/>
    <w:qFormat/>
    <w:rsid w:val="001F3F15"/>
    <w:pPr>
      <w:spacing w:before="100" w:beforeAutospacing="1" w:after="100" w:afterAutospacing="1" w:line="300" w:lineRule="atLeast"/>
      <w:outlineLvl w:val="3"/>
    </w:pPr>
    <w:rPr>
      <w:rFonts w:ascii="Arial" w:eastAsia="Times New Roman" w:hAnsi="Arial" w:cs="Arial"/>
      <w:b/>
      <w:bCs/>
      <w:color w:val="333333"/>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F15"/>
    <w:rPr>
      <w:rFonts w:ascii="Arial" w:eastAsia="Times New Roman" w:hAnsi="Arial" w:cs="Arial"/>
      <w:b/>
      <w:bCs/>
      <w:color w:val="333333"/>
      <w:kern w:val="36"/>
      <w:sz w:val="42"/>
      <w:szCs w:val="42"/>
      <w:lang w:eastAsia="en-GB"/>
    </w:rPr>
  </w:style>
  <w:style w:type="character" w:customStyle="1" w:styleId="Heading4Char">
    <w:name w:val="Heading 4 Char"/>
    <w:basedOn w:val="DefaultParagraphFont"/>
    <w:link w:val="Heading4"/>
    <w:uiPriority w:val="9"/>
    <w:rsid w:val="001F3F15"/>
    <w:rPr>
      <w:rFonts w:ascii="Arial" w:eastAsia="Times New Roman" w:hAnsi="Arial" w:cs="Arial"/>
      <w:b/>
      <w:bCs/>
      <w:color w:val="333333"/>
      <w:sz w:val="18"/>
      <w:szCs w:val="18"/>
      <w:lang w:eastAsia="en-GB"/>
    </w:rPr>
  </w:style>
  <w:style w:type="character" w:styleId="Hyperlink">
    <w:name w:val="Hyperlink"/>
    <w:basedOn w:val="DefaultParagraphFont"/>
    <w:uiPriority w:val="99"/>
    <w:semiHidden/>
    <w:unhideWhenUsed/>
    <w:rsid w:val="001F3F15"/>
    <w:rPr>
      <w:b/>
      <w:bCs/>
      <w:strike w:val="0"/>
      <w:dstrike w:val="0"/>
      <w:color w:val="0079BF"/>
      <w:u w:val="none"/>
      <w:effect w:val="none"/>
    </w:rPr>
  </w:style>
  <w:style w:type="character" w:styleId="Strong">
    <w:name w:val="Strong"/>
    <w:basedOn w:val="DefaultParagraphFont"/>
    <w:uiPriority w:val="22"/>
    <w:qFormat/>
    <w:rsid w:val="001F3F15"/>
    <w:rPr>
      <w:b/>
      <w:bCs/>
    </w:rPr>
  </w:style>
  <w:style w:type="paragraph" w:styleId="NormalWeb">
    <w:name w:val="Normal (Web)"/>
    <w:basedOn w:val="Normal"/>
    <w:uiPriority w:val="99"/>
    <w:semiHidden/>
    <w:unhideWhenUsed/>
    <w:rsid w:val="001F3F15"/>
    <w:pPr>
      <w:spacing w:before="100" w:beforeAutospacing="1" w:after="150" w:line="336" w:lineRule="auto"/>
    </w:pPr>
    <w:rPr>
      <w:rFonts w:ascii="Times New Roman" w:eastAsia="Times New Roman" w:hAnsi="Times New Roman" w:cs="Times New Roman"/>
      <w:sz w:val="18"/>
      <w:szCs w:val="18"/>
      <w:lang w:eastAsia="en-GB"/>
    </w:rPr>
  </w:style>
  <w:style w:type="paragraph" w:customStyle="1" w:styleId="standfirst">
    <w:name w:val="standfirst"/>
    <w:basedOn w:val="Normal"/>
    <w:rsid w:val="001F3F15"/>
    <w:pPr>
      <w:spacing w:before="100" w:beforeAutospacing="1" w:after="150" w:line="336" w:lineRule="auto"/>
    </w:pPr>
    <w:rPr>
      <w:rFonts w:ascii="Times New Roman" w:eastAsia="Times New Roman" w:hAnsi="Times New Roman" w:cs="Times New Roman"/>
      <w:b/>
      <w:bCs/>
      <w:color w:val="666666"/>
      <w:sz w:val="21"/>
      <w:szCs w:val="21"/>
      <w:lang w:eastAsia="en-GB"/>
    </w:rPr>
  </w:style>
  <w:style w:type="paragraph" w:styleId="BalloonText">
    <w:name w:val="Balloon Text"/>
    <w:basedOn w:val="Normal"/>
    <w:link w:val="BalloonTextChar"/>
    <w:uiPriority w:val="99"/>
    <w:semiHidden/>
    <w:unhideWhenUsed/>
    <w:rsid w:val="001F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F15"/>
    <w:rPr>
      <w:rFonts w:ascii="Tahoma" w:hAnsi="Tahoma" w:cs="Tahoma"/>
      <w:sz w:val="16"/>
      <w:szCs w:val="16"/>
    </w:rPr>
  </w:style>
  <w:style w:type="paragraph" w:styleId="Header">
    <w:name w:val="header"/>
    <w:basedOn w:val="Normal"/>
    <w:link w:val="HeaderChar"/>
    <w:unhideWhenUsed/>
    <w:rsid w:val="001F3F15"/>
    <w:pPr>
      <w:tabs>
        <w:tab w:val="center" w:pos="4513"/>
        <w:tab w:val="right" w:pos="9026"/>
      </w:tabs>
      <w:spacing w:after="0" w:line="240" w:lineRule="auto"/>
    </w:pPr>
  </w:style>
  <w:style w:type="character" w:customStyle="1" w:styleId="HeaderChar">
    <w:name w:val="Header Char"/>
    <w:basedOn w:val="DefaultParagraphFont"/>
    <w:link w:val="Header"/>
    <w:rsid w:val="001F3F15"/>
  </w:style>
  <w:style w:type="paragraph" w:styleId="Footer">
    <w:name w:val="footer"/>
    <w:basedOn w:val="Normal"/>
    <w:link w:val="FooterChar"/>
    <w:uiPriority w:val="99"/>
    <w:unhideWhenUsed/>
    <w:rsid w:val="001F3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4667">
      <w:bodyDiv w:val="1"/>
      <w:marLeft w:val="0"/>
      <w:marRight w:val="0"/>
      <w:marTop w:val="0"/>
      <w:marBottom w:val="0"/>
      <w:divBdr>
        <w:top w:val="none" w:sz="0" w:space="0" w:color="auto"/>
        <w:left w:val="none" w:sz="0" w:space="0" w:color="auto"/>
        <w:bottom w:val="none" w:sz="0" w:space="0" w:color="auto"/>
        <w:right w:val="none" w:sz="0" w:space="0" w:color="auto"/>
      </w:divBdr>
      <w:divsChild>
        <w:div w:id="644700190">
          <w:marLeft w:val="0"/>
          <w:marRight w:val="0"/>
          <w:marTop w:val="0"/>
          <w:marBottom w:val="0"/>
          <w:divBdr>
            <w:top w:val="none" w:sz="0" w:space="0" w:color="auto"/>
            <w:left w:val="none" w:sz="0" w:space="0" w:color="auto"/>
            <w:bottom w:val="none" w:sz="0" w:space="0" w:color="auto"/>
            <w:right w:val="none" w:sz="0" w:space="0" w:color="auto"/>
          </w:divBdr>
          <w:divsChild>
            <w:div w:id="51774325">
              <w:marLeft w:val="0"/>
              <w:marRight w:val="0"/>
              <w:marTop w:val="0"/>
              <w:marBottom w:val="300"/>
              <w:divBdr>
                <w:top w:val="none" w:sz="0" w:space="0" w:color="auto"/>
                <w:left w:val="none" w:sz="0" w:space="0" w:color="auto"/>
                <w:bottom w:val="none" w:sz="0" w:space="0" w:color="auto"/>
                <w:right w:val="none" w:sz="0" w:space="0" w:color="auto"/>
              </w:divBdr>
              <w:divsChild>
                <w:div w:id="695541662">
                  <w:marLeft w:val="0"/>
                  <w:marRight w:val="0"/>
                  <w:marTop w:val="0"/>
                  <w:marBottom w:val="0"/>
                  <w:divBdr>
                    <w:top w:val="none" w:sz="0" w:space="0" w:color="auto"/>
                    <w:left w:val="none" w:sz="0" w:space="0" w:color="auto"/>
                    <w:bottom w:val="none" w:sz="0" w:space="0" w:color="auto"/>
                    <w:right w:val="none" w:sz="0" w:space="0" w:color="auto"/>
                  </w:divBdr>
                  <w:divsChild>
                    <w:div w:id="1531576338">
                      <w:marLeft w:val="150"/>
                      <w:marRight w:val="150"/>
                      <w:marTop w:val="0"/>
                      <w:marBottom w:val="0"/>
                      <w:divBdr>
                        <w:top w:val="none" w:sz="0" w:space="0" w:color="auto"/>
                        <w:left w:val="none" w:sz="0" w:space="0" w:color="auto"/>
                        <w:bottom w:val="none" w:sz="0" w:space="0" w:color="auto"/>
                        <w:right w:val="none" w:sz="0" w:space="0" w:color="auto"/>
                      </w:divBdr>
                      <w:divsChild>
                        <w:div w:id="2001999732">
                          <w:marLeft w:val="0"/>
                          <w:marRight w:val="0"/>
                          <w:marTop w:val="0"/>
                          <w:marBottom w:val="0"/>
                          <w:divBdr>
                            <w:top w:val="none" w:sz="0" w:space="0" w:color="auto"/>
                            <w:left w:val="none" w:sz="0" w:space="0" w:color="auto"/>
                            <w:bottom w:val="none" w:sz="0" w:space="0" w:color="auto"/>
                            <w:right w:val="none" w:sz="0" w:space="0" w:color="auto"/>
                          </w:divBdr>
                          <w:divsChild>
                            <w:div w:id="2129007293">
                              <w:marLeft w:val="0"/>
                              <w:marRight w:val="0"/>
                              <w:marTop w:val="0"/>
                              <w:marBottom w:val="0"/>
                              <w:divBdr>
                                <w:top w:val="none" w:sz="0" w:space="0" w:color="auto"/>
                                <w:left w:val="none" w:sz="0" w:space="0" w:color="auto"/>
                                <w:bottom w:val="none" w:sz="0" w:space="0" w:color="auto"/>
                                <w:right w:val="none" w:sz="0" w:space="0" w:color="auto"/>
                              </w:divBdr>
                              <w:divsChild>
                                <w:div w:id="950212089">
                                  <w:marLeft w:val="0"/>
                                  <w:marRight w:val="0"/>
                                  <w:marTop w:val="0"/>
                                  <w:marBottom w:val="0"/>
                                  <w:divBdr>
                                    <w:top w:val="none" w:sz="0" w:space="0" w:color="auto"/>
                                    <w:left w:val="none" w:sz="0" w:space="0" w:color="auto"/>
                                    <w:bottom w:val="none" w:sz="0" w:space="0" w:color="auto"/>
                                    <w:right w:val="none" w:sz="0" w:space="0" w:color="auto"/>
                                  </w:divBdr>
                                  <w:divsChild>
                                    <w:div w:id="40325437">
                                      <w:marLeft w:val="0"/>
                                      <w:marRight w:val="0"/>
                                      <w:marTop w:val="0"/>
                                      <w:marBottom w:val="0"/>
                                      <w:divBdr>
                                        <w:top w:val="none" w:sz="0" w:space="0" w:color="auto"/>
                                        <w:left w:val="none" w:sz="0" w:space="0" w:color="auto"/>
                                        <w:bottom w:val="none" w:sz="0" w:space="0" w:color="auto"/>
                                        <w:right w:val="none" w:sz="0" w:space="0" w:color="auto"/>
                                      </w:divBdr>
                                      <w:divsChild>
                                        <w:div w:id="1974094957">
                                          <w:marLeft w:val="0"/>
                                          <w:marRight w:val="0"/>
                                          <w:marTop w:val="0"/>
                                          <w:marBottom w:val="0"/>
                                          <w:divBdr>
                                            <w:top w:val="none" w:sz="0" w:space="0" w:color="auto"/>
                                            <w:left w:val="none" w:sz="0" w:space="0" w:color="auto"/>
                                            <w:bottom w:val="none" w:sz="0" w:space="0" w:color="auto"/>
                                            <w:right w:val="none" w:sz="0" w:space="0" w:color="auto"/>
                                          </w:divBdr>
                                          <w:divsChild>
                                            <w:div w:id="790782749">
                                              <w:marLeft w:val="0"/>
                                              <w:marRight w:val="0"/>
                                              <w:marTop w:val="0"/>
                                              <w:marBottom w:val="0"/>
                                              <w:divBdr>
                                                <w:top w:val="none" w:sz="0" w:space="0" w:color="auto"/>
                                                <w:left w:val="none" w:sz="0" w:space="0" w:color="auto"/>
                                                <w:bottom w:val="none" w:sz="0" w:space="0" w:color="auto"/>
                                                <w:right w:val="none" w:sz="0" w:space="0" w:color="auto"/>
                                              </w:divBdr>
                                              <w:divsChild>
                                                <w:div w:id="2136294052">
                                                  <w:marLeft w:val="0"/>
                                                  <w:marRight w:val="0"/>
                                                  <w:marTop w:val="0"/>
                                                  <w:marBottom w:val="0"/>
                                                  <w:divBdr>
                                                    <w:top w:val="none" w:sz="0" w:space="0" w:color="auto"/>
                                                    <w:left w:val="none" w:sz="0" w:space="0" w:color="auto"/>
                                                    <w:bottom w:val="none" w:sz="0" w:space="0" w:color="auto"/>
                                                    <w:right w:val="none" w:sz="0" w:space="0" w:color="auto"/>
                                                  </w:divBdr>
                                                  <w:divsChild>
                                                    <w:div w:id="976377985">
                                                      <w:marLeft w:val="0"/>
                                                      <w:marRight w:val="0"/>
                                                      <w:marTop w:val="0"/>
                                                      <w:marBottom w:val="0"/>
                                                      <w:divBdr>
                                                        <w:top w:val="none" w:sz="0" w:space="0" w:color="auto"/>
                                                        <w:left w:val="none" w:sz="0" w:space="0" w:color="auto"/>
                                                        <w:bottom w:val="none" w:sz="0" w:space="0" w:color="auto"/>
                                                        <w:right w:val="none" w:sz="0" w:space="0" w:color="auto"/>
                                                      </w:divBdr>
                                                      <w:divsChild>
                                                        <w:div w:id="14183590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england.org/facilities-planning/tools-guidance/procurement-toolkit/" TargetMode="External"/><Relationship Id="rId3" Type="http://schemas.openxmlformats.org/officeDocument/2006/relationships/settings" Target="settings.xml"/><Relationship Id="rId7" Type="http://schemas.openxmlformats.org/officeDocument/2006/relationships/hyperlink" Target="http://www.sportengland.org/facilities-planning/affordable-facilit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Donna Davidson</cp:lastModifiedBy>
  <cp:revision>2</cp:revision>
  <dcterms:created xsi:type="dcterms:W3CDTF">2014-02-24T14:55:00Z</dcterms:created>
  <dcterms:modified xsi:type="dcterms:W3CDTF">2014-02-24T16:26:00Z</dcterms:modified>
</cp:coreProperties>
</file>

<file path=docProps/custom.xml><?xml version="1.0" encoding="utf-8"?>
<op:Properties xmlns:op="http://schemas.openxmlformats.org/officeDocument/2006/custom-properties"/>
</file>